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7A0" w:rsidRPr="008F3930" w:rsidRDefault="00F47A6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7129DD" w:rsidRPr="008F3930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7129DD" w:rsidRPr="008F3930" w:rsidRDefault="007129DD" w:rsidP="007129DD">
      <w:pPr>
        <w:jc w:val="right"/>
        <w:rPr>
          <w:rFonts w:ascii="Times New Roman" w:hAnsi="Times New Roman" w:cs="Times New Roman"/>
          <w:sz w:val="24"/>
          <w:szCs w:val="24"/>
        </w:rPr>
      </w:pPr>
      <w:r w:rsidRPr="008F3930">
        <w:rPr>
          <w:rFonts w:ascii="Times New Roman" w:hAnsi="Times New Roman" w:cs="Times New Roman"/>
          <w:sz w:val="24"/>
          <w:szCs w:val="24"/>
        </w:rPr>
        <w:t>к приказу МБОУ «Апастовская СОШ»</w:t>
      </w:r>
    </w:p>
    <w:p w:rsidR="0055707B" w:rsidRPr="008F3930" w:rsidRDefault="0055707B" w:rsidP="0055707B">
      <w:pPr>
        <w:jc w:val="right"/>
        <w:rPr>
          <w:rFonts w:ascii="Times New Roman" w:hAnsi="Times New Roman" w:cs="Times New Roman"/>
          <w:sz w:val="24"/>
          <w:szCs w:val="24"/>
        </w:rPr>
      </w:pPr>
      <w:r w:rsidRPr="008F3930">
        <w:rPr>
          <w:rFonts w:ascii="Times New Roman" w:hAnsi="Times New Roman" w:cs="Times New Roman"/>
          <w:sz w:val="24"/>
          <w:szCs w:val="24"/>
        </w:rPr>
        <w:t xml:space="preserve">от «19» </w:t>
      </w:r>
      <w:proofErr w:type="gramStart"/>
      <w:r w:rsidRPr="008F3930">
        <w:rPr>
          <w:rFonts w:ascii="Times New Roman" w:hAnsi="Times New Roman" w:cs="Times New Roman"/>
          <w:sz w:val="24"/>
          <w:szCs w:val="24"/>
        </w:rPr>
        <w:t>апреля  2024</w:t>
      </w:r>
      <w:proofErr w:type="gramEnd"/>
      <w:r w:rsidRPr="008F3930">
        <w:rPr>
          <w:rFonts w:ascii="Times New Roman" w:hAnsi="Times New Roman" w:cs="Times New Roman"/>
          <w:sz w:val="24"/>
          <w:szCs w:val="24"/>
        </w:rPr>
        <w:t>г.</w:t>
      </w:r>
      <w:r w:rsidR="007430F3">
        <w:rPr>
          <w:rFonts w:ascii="Times New Roman" w:hAnsi="Times New Roman" w:cs="Times New Roman"/>
          <w:sz w:val="24"/>
          <w:szCs w:val="24"/>
        </w:rPr>
        <w:t>, утвержденный приказом</w:t>
      </w:r>
      <w:r w:rsidRPr="008F3930">
        <w:rPr>
          <w:rFonts w:ascii="Times New Roman" w:hAnsi="Times New Roman" w:cs="Times New Roman"/>
          <w:sz w:val="24"/>
          <w:szCs w:val="24"/>
        </w:rPr>
        <w:t xml:space="preserve"> №112</w:t>
      </w:r>
    </w:p>
    <w:p w:rsidR="009C17A0" w:rsidRPr="008F3930" w:rsidRDefault="007129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930">
        <w:rPr>
          <w:rFonts w:ascii="Times New Roman" w:hAnsi="Times New Roman" w:cs="Times New Roman"/>
          <w:b/>
          <w:sz w:val="24"/>
          <w:szCs w:val="24"/>
        </w:rPr>
        <w:t>Перечень персональных данных, обрабатываемых в программных комплексах в МБОУ «Апастовская СОШ»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3888"/>
        <w:gridCol w:w="1358"/>
        <w:gridCol w:w="5597"/>
        <w:gridCol w:w="1205"/>
        <w:gridCol w:w="1234"/>
      </w:tblGrid>
      <w:tr w:rsidR="009C17A0">
        <w:trPr>
          <w:trHeight w:val="71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C17A0" w:rsidRDefault="00712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C17A0" w:rsidRDefault="00712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Перечень обрабатываемых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C17A0" w:rsidRDefault="00712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Категории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ПДн</w:t>
            </w:r>
            <w:proofErr w:type="spellEnd"/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C17A0" w:rsidRDefault="00712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Условия и основания обработки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ПДн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C17A0" w:rsidRDefault="00712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softHyphen/>
              <w:t xml:space="preserve">работки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ПДн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17A0" w:rsidRDefault="00712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Срок хра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softHyphen/>
              <w:t xml:space="preserve">нения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ПДн</w:t>
            </w:r>
            <w:proofErr w:type="spellEnd"/>
          </w:p>
        </w:tc>
      </w:tr>
      <w:tr w:rsidR="009C17A0">
        <w:trPr>
          <w:trHeight w:val="485"/>
        </w:trPr>
        <w:tc>
          <w:tcPr>
            <w:tcW w:w="1396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17A0" w:rsidRDefault="00712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Цель обработки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: </w:t>
            </w:r>
          </w:p>
          <w:p w:rsidR="009C17A0" w:rsidRDefault="00712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Электронный документооборот</w:t>
            </w:r>
          </w:p>
        </w:tc>
      </w:tr>
      <w:tr w:rsidR="009C17A0">
        <w:trPr>
          <w:trHeight w:val="468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Государственные гражданские слу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softHyphen/>
              <w:t>жащие:</w:t>
            </w:r>
          </w:p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ФИО:</w:t>
            </w:r>
          </w:p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должность;</w:t>
            </w:r>
          </w:p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почты.</w:t>
            </w:r>
          </w:p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контактные телефоны.</w:t>
            </w:r>
          </w:p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работы:</w:t>
            </w:r>
          </w:p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структурное подразделение: </w:t>
            </w:r>
          </w:p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фотография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17A0" w:rsidRDefault="00712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Условия и основания обработки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ru-RU"/>
              </w:rPr>
              <w:t xml:space="preserve">иных категорий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ru-RU"/>
              </w:rPr>
              <w:t>ПДн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:</w:t>
            </w:r>
          </w:p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обработка персональных данных необходима для исполнения полномочии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федеральных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органов исполнительной власти, органов государственных внебюджетных фондов, исполнительных органов государственной власти субъектов Российской Федерации, органов местного самоуправления и функций организаций, участвующих в предоставлении соответственно государственных н муниципальных услуг, предусмотренных Федеральным законом от 27 июля 2010 года №210-ФЗ «Об организации предоставления государственных и муниципальных услуг», включая регистрацию субъекта персональных данных на едином портале государственных н муниципальных услуг и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региональных порталах государственных и муниципальных услуг (Постановление КМ РТ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31 декабря 2009 г. X 920 «О единой межведомственной системе электронного документооборота Республики Татарстан» (с изменениями и дополнениями))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срока дей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ствие тру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дового 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говора</w:t>
            </w:r>
          </w:p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(ГИС Еди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ная: межве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домствен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ная систе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ма элек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тронного документо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оборота)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лет (ГИС Единая межве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домствен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ная систе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ма элек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тронного документо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оборота)</w:t>
            </w:r>
          </w:p>
        </w:tc>
      </w:tr>
    </w:tbl>
    <w:p w:rsidR="009C17A0" w:rsidRDefault="009C17A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17A0" w:rsidRDefault="009C17A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3930" w:rsidRDefault="008F39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17A0" w:rsidRDefault="009C17A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17A0" w:rsidRPr="008F3930" w:rsidRDefault="00F47A6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7129DD" w:rsidRPr="008F3930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7129DD" w:rsidRPr="008F3930" w:rsidRDefault="007129DD" w:rsidP="007129DD">
      <w:pPr>
        <w:jc w:val="right"/>
        <w:rPr>
          <w:rFonts w:ascii="Times New Roman" w:hAnsi="Times New Roman" w:cs="Times New Roman"/>
          <w:sz w:val="24"/>
          <w:szCs w:val="24"/>
        </w:rPr>
      </w:pPr>
      <w:r w:rsidRPr="008F3930">
        <w:rPr>
          <w:rFonts w:ascii="Times New Roman" w:hAnsi="Times New Roman" w:cs="Times New Roman"/>
          <w:sz w:val="24"/>
          <w:szCs w:val="24"/>
        </w:rPr>
        <w:t>к приказу МБОУ «Апастовская СОШ»</w:t>
      </w:r>
    </w:p>
    <w:p w:rsidR="0055707B" w:rsidRPr="008F3930" w:rsidRDefault="007430F3" w:rsidP="0055707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«19» </w:t>
      </w:r>
      <w:proofErr w:type="gramStart"/>
      <w:r>
        <w:rPr>
          <w:rFonts w:ascii="Times New Roman" w:hAnsi="Times New Roman" w:cs="Times New Roman"/>
          <w:sz w:val="24"/>
          <w:szCs w:val="24"/>
        </w:rPr>
        <w:t>апреля  2024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г., </w:t>
      </w:r>
      <w:r>
        <w:rPr>
          <w:rFonts w:ascii="Times New Roman" w:hAnsi="Times New Roman" w:cs="Times New Roman"/>
          <w:sz w:val="24"/>
          <w:szCs w:val="24"/>
        </w:rPr>
        <w:t>утвержденный приказом</w:t>
      </w:r>
      <w:r w:rsidRPr="008F3930">
        <w:rPr>
          <w:rFonts w:ascii="Times New Roman" w:hAnsi="Times New Roman" w:cs="Times New Roman"/>
          <w:sz w:val="24"/>
          <w:szCs w:val="24"/>
        </w:rPr>
        <w:t xml:space="preserve"> </w:t>
      </w:r>
      <w:r w:rsidR="0055707B" w:rsidRPr="008F3930">
        <w:rPr>
          <w:rFonts w:ascii="Times New Roman" w:hAnsi="Times New Roman" w:cs="Times New Roman"/>
          <w:sz w:val="24"/>
          <w:szCs w:val="24"/>
        </w:rPr>
        <w:t>№112</w:t>
      </w:r>
    </w:p>
    <w:p w:rsidR="009C17A0" w:rsidRDefault="007129DD">
      <w:pPr>
        <w:jc w:val="center"/>
        <w:rPr>
          <w:rFonts w:ascii="Times New Roman" w:hAnsi="Times New Roman" w:cs="Times New Roman"/>
          <w:sz w:val="28"/>
          <w:szCs w:val="28"/>
        </w:rPr>
      </w:pPr>
      <w:r w:rsidRPr="008F3930">
        <w:rPr>
          <w:rFonts w:ascii="Times New Roman" w:hAnsi="Times New Roman" w:cs="Times New Roman"/>
          <w:sz w:val="24"/>
          <w:szCs w:val="24"/>
        </w:rPr>
        <w:t>Перечень персональных данных, обрабатываемых на бумажных носителях в МБОУ «Апастовская СОШ»</w:t>
      </w:r>
      <w:bookmarkStart w:id="0" w:name="_GoBack"/>
      <w:bookmarkEnd w:id="0"/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7"/>
        <w:gridCol w:w="3898"/>
        <w:gridCol w:w="1363"/>
        <w:gridCol w:w="6091"/>
        <w:gridCol w:w="902"/>
        <w:gridCol w:w="917"/>
      </w:tblGrid>
      <w:tr w:rsidR="009C17A0">
        <w:trPr>
          <w:trHeight w:val="95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72727"/>
                <w:sz w:val="20"/>
                <w:szCs w:val="20"/>
                <w:lang w:eastAsia="ru-RU"/>
              </w:rPr>
              <w:t xml:space="preserve">Перечень обрабатываемых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ПДн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’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Категории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ПДн</w:t>
            </w:r>
            <w:proofErr w:type="spellEnd"/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72727"/>
                <w:sz w:val="20"/>
                <w:szCs w:val="20"/>
                <w:lang w:eastAsia="ru-RU"/>
              </w:rPr>
              <w:t xml:space="preserve">Условия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72727"/>
                <w:sz w:val="20"/>
                <w:szCs w:val="20"/>
                <w:lang w:eastAsia="ru-RU"/>
              </w:rPr>
              <w:t xml:space="preserve">основания обработки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ПДн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72727"/>
                <w:sz w:val="20"/>
                <w:szCs w:val="20"/>
                <w:lang w:eastAsia="ru-RU"/>
              </w:rPr>
              <w:t>Срок обра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272727"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ботки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ПДн</w:t>
            </w:r>
            <w:proofErr w:type="spell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72727"/>
                <w:sz w:val="20"/>
                <w:szCs w:val="20"/>
                <w:lang w:eastAsia="ru-RU"/>
              </w:rPr>
              <w:t>Срок хране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272727"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ПДн</w:t>
            </w:r>
            <w:proofErr w:type="spellEnd"/>
          </w:p>
        </w:tc>
      </w:tr>
      <w:tr w:rsidR="009C17A0">
        <w:trPr>
          <w:trHeight w:val="480"/>
        </w:trPr>
        <w:tc>
          <w:tcPr>
            <w:tcW w:w="1396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17A0" w:rsidRDefault="00712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Цель обработки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: </w:t>
            </w:r>
          </w:p>
          <w:p w:rsidR="009C17A0" w:rsidRDefault="00712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Электронный документооборот</w:t>
            </w:r>
          </w:p>
        </w:tc>
      </w:tr>
      <w:tr w:rsidR="009C17A0">
        <w:trPr>
          <w:trHeight w:val="421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Государственные гражданские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служащие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:</w:t>
            </w:r>
          </w:p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ФИО:</w:t>
            </w:r>
          </w:p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должность;</w:t>
            </w:r>
          </w:p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</w:t>
            </w:r>
          </w:p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электронной почты: </w:t>
            </w:r>
          </w:p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контактные телефоны:</w:t>
            </w:r>
          </w:p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работы: структурное подразделение: фотография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17A0" w:rsidRDefault="00712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Условия и основания обработки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ru-RU"/>
              </w:rPr>
              <w:t xml:space="preserve">иных категорий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ru-RU"/>
              </w:rPr>
              <w:t>ПДн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:</w:t>
            </w:r>
          </w:p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-обработка персональных данных необходима для исполнения полномочий федеральных органов исполнительной власти, органов государственных внебюджетных фондов, исполнительных органов государственной власти субъектов Российской Федерации, органов местного самоуправления и функций организаций, участвующих в предоставлении соответственно государственных и муниципальных услуг, предусмотренных Федеральным законом от 27 июля 2010 года №210-ФЗ «Об организации предоставления государственных и муниципальных услуг», включая регистрацию субъекта персональных данных на едином портале государственных и муниципальных услуг и (или) региональных порталах государственных и муниципальных услуг (Постановление КМ РТ от 31 декабря 2009 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 «О единой межведомственной системе электронного документооборота Республики Татарстан» (с изменениями и дополнениями))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чение срока действия трудового догово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A0" w:rsidRDefault="0071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лет</w:t>
            </w:r>
          </w:p>
        </w:tc>
      </w:tr>
    </w:tbl>
    <w:p w:rsidR="009C17A0" w:rsidRDefault="009C17A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C17A0" w:rsidSect="0055707B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1092"/>
    <w:multiLevelType w:val="hybridMultilevel"/>
    <w:tmpl w:val="A5FE69D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793317"/>
    <w:multiLevelType w:val="hybridMultilevel"/>
    <w:tmpl w:val="6A04A094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1871BE"/>
    <w:multiLevelType w:val="hybridMultilevel"/>
    <w:tmpl w:val="28C4531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DC0134"/>
    <w:multiLevelType w:val="hybridMultilevel"/>
    <w:tmpl w:val="8940D87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D24376"/>
    <w:multiLevelType w:val="hybridMultilevel"/>
    <w:tmpl w:val="A42243B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D3C7BBF"/>
    <w:multiLevelType w:val="multilevel"/>
    <w:tmpl w:val="2ABAA3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F581D75"/>
    <w:multiLevelType w:val="hybridMultilevel"/>
    <w:tmpl w:val="9A4016BA"/>
    <w:lvl w:ilvl="0" w:tplc="80ACA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86567"/>
    <w:multiLevelType w:val="hybridMultilevel"/>
    <w:tmpl w:val="BF42D7AA"/>
    <w:lvl w:ilvl="0" w:tplc="80ACA5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660451"/>
    <w:multiLevelType w:val="hybridMultilevel"/>
    <w:tmpl w:val="A468A74E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624092"/>
    <w:multiLevelType w:val="hybridMultilevel"/>
    <w:tmpl w:val="D9C27E0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034BB2"/>
    <w:multiLevelType w:val="multilevel"/>
    <w:tmpl w:val="624EC1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1" w15:restartNumberingAfterBreak="0">
    <w:nsid w:val="2EF77E11"/>
    <w:multiLevelType w:val="hybridMultilevel"/>
    <w:tmpl w:val="50789AF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3F57CF8"/>
    <w:multiLevelType w:val="hybridMultilevel"/>
    <w:tmpl w:val="C25E473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4A257C"/>
    <w:multiLevelType w:val="hybridMultilevel"/>
    <w:tmpl w:val="A3881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4B7425"/>
    <w:multiLevelType w:val="hybridMultilevel"/>
    <w:tmpl w:val="202A4D3E"/>
    <w:lvl w:ilvl="0" w:tplc="80ACA54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4B60721"/>
    <w:multiLevelType w:val="hybridMultilevel"/>
    <w:tmpl w:val="49022480"/>
    <w:lvl w:ilvl="0" w:tplc="D804D0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773AF5"/>
    <w:multiLevelType w:val="hybridMultilevel"/>
    <w:tmpl w:val="29A26EB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8251796"/>
    <w:multiLevelType w:val="hybridMultilevel"/>
    <w:tmpl w:val="C20A90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9454156"/>
    <w:multiLevelType w:val="hybridMultilevel"/>
    <w:tmpl w:val="773CB9C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D3559DE"/>
    <w:multiLevelType w:val="multilevel"/>
    <w:tmpl w:val="CE345B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721F66EA"/>
    <w:multiLevelType w:val="hybridMultilevel"/>
    <w:tmpl w:val="D17618B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5FE61A0"/>
    <w:multiLevelType w:val="hybridMultilevel"/>
    <w:tmpl w:val="A412C35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3"/>
  </w:num>
  <w:num w:numId="5">
    <w:abstractNumId w:val="0"/>
  </w:num>
  <w:num w:numId="6">
    <w:abstractNumId w:val="7"/>
  </w:num>
  <w:num w:numId="7">
    <w:abstractNumId w:val="14"/>
  </w:num>
  <w:num w:numId="8">
    <w:abstractNumId w:val="11"/>
  </w:num>
  <w:num w:numId="9">
    <w:abstractNumId w:val="8"/>
  </w:num>
  <w:num w:numId="10">
    <w:abstractNumId w:val="6"/>
  </w:num>
  <w:num w:numId="11">
    <w:abstractNumId w:val="4"/>
  </w:num>
  <w:num w:numId="12">
    <w:abstractNumId w:val="18"/>
  </w:num>
  <w:num w:numId="13">
    <w:abstractNumId w:val="21"/>
  </w:num>
  <w:num w:numId="14">
    <w:abstractNumId w:val="1"/>
  </w:num>
  <w:num w:numId="15">
    <w:abstractNumId w:val="16"/>
  </w:num>
  <w:num w:numId="16">
    <w:abstractNumId w:val="17"/>
  </w:num>
  <w:num w:numId="17">
    <w:abstractNumId w:val="12"/>
  </w:num>
  <w:num w:numId="18">
    <w:abstractNumId w:val="2"/>
  </w:num>
  <w:num w:numId="19">
    <w:abstractNumId w:val="20"/>
  </w:num>
  <w:num w:numId="20">
    <w:abstractNumId w:val="19"/>
  </w:num>
  <w:num w:numId="21">
    <w:abstractNumId w:val="1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A0"/>
    <w:rsid w:val="0055707B"/>
    <w:rsid w:val="007129DD"/>
    <w:rsid w:val="007430F3"/>
    <w:rsid w:val="008F3930"/>
    <w:rsid w:val="009C17A0"/>
    <w:rsid w:val="00F4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F19A0"/>
  <w15:chartTrackingRefBased/>
  <w15:docId w15:val="{65FC9814-E24B-49A9-8CF3-2EE17EB4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pPr>
      <w:spacing w:after="0" w:line="240" w:lineRule="auto"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7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570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5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6F8B0-1820-44DA-B905-FD81CA3CE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GOF</dc:creator>
  <cp:keywords/>
  <dc:description/>
  <cp:lastModifiedBy>!</cp:lastModifiedBy>
  <cp:revision>25</cp:revision>
  <cp:lastPrinted>2024-04-20T07:56:00Z</cp:lastPrinted>
  <dcterms:created xsi:type="dcterms:W3CDTF">2024-03-01T07:34:00Z</dcterms:created>
  <dcterms:modified xsi:type="dcterms:W3CDTF">2024-06-01T07:43:00Z</dcterms:modified>
</cp:coreProperties>
</file>